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-107940</wp:posOffset>
            </wp:positionV>
            <wp:extent cx="5544000" cy="381588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写真フレーム)犬2018戌年の年賀状(犬柄のフレームと犬にまたがる子供の顔フレーム)デザインテンプレート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588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