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柴犬が凧揚げ(戌年)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